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76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59656A">
        <w:rPr>
          <w:rFonts w:ascii="Times New Roman" w:hAnsi="Times New Roman" w:cs="Times New Roman"/>
          <w:b/>
          <w:sz w:val="28"/>
          <w:szCs w:val="24"/>
          <w:lang w:val="ru-RU"/>
        </w:rPr>
        <w:t>СРАВНИТЕЛЬНАЯ ТАБЛИЦА</w:t>
      </w:r>
    </w:p>
    <w:p w:rsidR="00851EAB" w:rsidRPr="00342B4B" w:rsidRDefault="00851EAB" w:rsidP="00851EA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42B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постановления </w:t>
      </w:r>
      <w:r w:rsidR="00B573ED" w:rsidRPr="00342B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Кабинета </w:t>
      </w:r>
      <w:r w:rsidR="004C739C" w:rsidRPr="00342B4B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="00B573ED" w:rsidRPr="00342B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инистров </w:t>
      </w:r>
      <w:r w:rsidRPr="00342B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Кыргызской Республики </w:t>
      </w:r>
    </w:p>
    <w:p w:rsidR="00851EAB" w:rsidRPr="00342B4B" w:rsidRDefault="009F2B65" w:rsidP="00C676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42B4B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342B4B">
        <w:rPr>
          <w:rFonts w:ascii="Times New Roman" w:hAnsi="Times New Roman"/>
          <w:b/>
          <w:sz w:val="28"/>
          <w:szCs w:val="28"/>
          <w:lang w:val="ru-RU" w:eastAsia="ru-RU"/>
        </w:rPr>
        <w:t xml:space="preserve">О внесении изменений в постановление Правительства Кыргызской Республики «Об утверждении Положения о порядке реализации международных договоров и иных соглашений, участницей которых является </w:t>
      </w:r>
      <w:proofErr w:type="spellStart"/>
      <w:r w:rsidRPr="00342B4B">
        <w:rPr>
          <w:rFonts w:ascii="Times New Roman" w:hAnsi="Times New Roman"/>
          <w:b/>
          <w:sz w:val="28"/>
          <w:szCs w:val="28"/>
          <w:lang w:val="ru-RU" w:eastAsia="ru-RU"/>
        </w:rPr>
        <w:t>Кыргызская</w:t>
      </w:r>
      <w:proofErr w:type="spellEnd"/>
      <w:r w:rsidRPr="00342B4B">
        <w:rPr>
          <w:rFonts w:ascii="Times New Roman" w:hAnsi="Times New Roman"/>
          <w:b/>
          <w:sz w:val="28"/>
          <w:szCs w:val="28"/>
          <w:lang w:val="ru-RU" w:eastAsia="ru-RU"/>
        </w:rPr>
        <w:t xml:space="preserve"> Республика, в части освобождения от уплаты налогов, пошлин и иных платежей» от 12 апреля 2011 года №155»</w:t>
      </w:r>
      <w:r w:rsidR="00C676F5" w:rsidRPr="00342B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34C76" w:rsidRPr="00342B4B" w:rsidRDefault="00734C76" w:rsidP="00734C7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3041" w:type="dxa"/>
        <w:tblInd w:w="250" w:type="dxa"/>
        <w:tblLook w:val="04A0" w:firstRow="1" w:lastRow="0" w:firstColumn="1" w:lastColumn="0" w:noHBand="0" w:noVBand="1"/>
      </w:tblPr>
      <w:tblGrid>
        <w:gridCol w:w="6521"/>
        <w:gridCol w:w="141"/>
        <w:gridCol w:w="6379"/>
      </w:tblGrid>
      <w:tr w:rsidR="000D5DD2" w:rsidRPr="000D5DD2" w:rsidTr="005B5266">
        <w:tc>
          <w:tcPr>
            <w:tcW w:w="130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DD2" w:rsidRDefault="000D5DD2" w:rsidP="00342B4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П</w:t>
            </w:r>
            <w:r w:rsidRPr="00342B4B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остановление Правительства Кыргызской Республики «Об утверждении Положения о порядке реализации международных договоров и иных соглашений, участницей которых является </w:t>
            </w:r>
            <w:proofErr w:type="spellStart"/>
            <w:r w:rsidRPr="00342B4B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Кыргызская</w:t>
            </w:r>
            <w:proofErr w:type="spellEnd"/>
            <w:r w:rsidRPr="00342B4B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Республика, в части освобождения от уплаты налогов, пошлин и иных платежей» </w:t>
            </w:r>
          </w:p>
          <w:p w:rsidR="000D5DD2" w:rsidRPr="000D5DD2" w:rsidRDefault="000D5DD2" w:rsidP="00342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42B4B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от 12 апреля 2011 года №155»</w:t>
            </w:r>
          </w:p>
        </w:tc>
      </w:tr>
      <w:tr w:rsidR="000D5DD2" w:rsidRPr="00342B4B" w:rsidTr="005B5266">
        <w:tc>
          <w:tcPr>
            <w:tcW w:w="6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DD2" w:rsidRPr="00342B4B" w:rsidRDefault="000D5DD2" w:rsidP="00A525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42B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DD2" w:rsidRPr="00342B4B" w:rsidRDefault="000D5DD2" w:rsidP="00A525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42B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0D5DD2" w:rsidRPr="009A5670" w:rsidTr="005B5266">
        <w:trPr>
          <w:trHeight w:val="322"/>
        </w:trPr>
        <w:tc>
          <w:tcPr>
            <w:tcW w:w="13041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342B4B" w:rsidRDefault="000D5DD2" w:rsidP="00342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42B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ПОЛОЖЕНИЕ </w:t>
            </w:r>
          </w:p>
          <w:p w:rsidR="000D5DD2" w:rsidRPr="00342B4B" w:rsidRDefault="000D5DD2" w:rsidP="00DD51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</w:t>
            </w:r>
            <w:r w:rsidRPr="00342B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порядке реализации международных договоров и иных соглашений, участницей которых является Кыргызская Республика, в части освобождения от уплаты налогов, пошлин и иных платежей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</w:tr>
      <w:tr w:rsidR="000D5DD2" w:rsidRPr="009A5670" w:rsidTr="005B5266">
        <w:trPr>
          <w:trHeight w:val="322"/>
        </w:trPr>
        <w:tc>
          <w:tcPr>
            <w:tcW w:w="652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147C39" w:rsidRDefault="000D5DD2" w:rsidP="000D5DD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gramStart"/>
            <w:r w:rsidRPr="00147C39">
              <w:rPr>
                <w:rFonts w:ascii="Times New Roman" w:hAnsi="Times New Roman" w:cs="Times New Roman"/>
                <w:b/>
                <w:sz w:val="28"/>
                <w:szCs w:val="28"/>
              </w:rPr>
              <w:t>Освобождение от уплаты налогов, пошлин и иных платежей, регулируемое международными договорами и иными соглашениями, распространяется на организации, осуществляющие поставку/импорт товаров, выполнение работ или оказание услуг в рамках проекта, генеральных подрядчиков при их регистрации в налоговых органах республики, а также на отделы реализации проектов, осуществляющих деятельность по договорам, заключенным в рамках реализации международных договоров и иных соглашений.</w:t>
            </w:r>
            <w:proofErr w:type="gramEnd"/>
          </w:p>
        </w:tc>
        <w:tc>
          <w:tcPr>
            <w:tcW w:w="652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147C39" w:rsidRDefault="000D5DD2" w:rsidP="00147C39">
            <w:pPr>
              <w:pStyle w:val="tkTekst"/>
              <w:rPr>
                <w:rFonts w:ascii="Times New Roman" w:hAnsi="Times New Roman" w:cs="Times New Roman"/>
                <w:b/>
              </w:rPr>
            </w:pPr>
            <w:r w:rsidRPr="00147C39">
              <w:rPr>
                <w:rFonts w:ascii="Times New Roman" w:hAnsi="Times New Roman" w:cs="Times New Roman"/>
                <w:b/>
                <w:sz w:val="28"/>
              </w:rPr>
              <w:t xml:space="preserve">2. </w:t>
            </w:r>
            <w:r w:rsidRPr="00147C39">
              <w:rPr>
                <w:rFonts w:ascii="Times New Roman" w:hAnsi="Times New Roman" w:cs="Times New Roman"/>
                <w:b/>
                <w:sz w:val="28"/>
                <w:szCs w:val="28"/>
              </w:rPr>
              <w:t>Освобождение от уплаты налогов, пошлин и иных платежей, регулируемое международными договорами и иными соглашениями, распространяется на международные организации, генеральных подрядчиков при их регистрации в налоговых органах республики, а также на отделы реализации проектов, осуществляющих деятельность по договорам, заключенным в рамках реализации международных договоров и иных соглашений.</w:t>
            </w:r>
          </w:p>
          <w:p w:rsidR="000D5DD2" w:rsidRPr="00306611" w:rsidRDefault="000D5DD2" w:rsidP="00131E2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40"/>
                <w:szCs w:val="28"/>
              </w:rPr>
            </w:pPr>
          </w:p>
        </w:tc>
      </w:tr>
      <w:tr w:rsidR="000D5DD2" w:rsidRPr="009A5670" w:rsidTr="005B5266">
        <w:trPr>
          <w:trHeight w:val="322"/>
        </w:trPr>
        <w:tc>
          <w:tcPr>
            <w:tcW w:w="652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D23241" w:rsidRDefault="000D5DD2" w:rsidP="00D23241">
            <w:pPr>
              <w:pStyle w:val="tkTekst"/>
              <w:rPr>
                <w:rFonts w:ascii="Times New Roman" w:hAnsi="Times New Roman" w:cs="Times New Roman"/>
                <w:b/>
                <w:sz w:val="28"/>
              </w:rPr>
            </w:pPr>
            <w:r w:rsidRPr="00147C39">
              <w:rPr>
                <w:rFonts w:ascii="Times New Roman" w:hAnsi="Times New Roman" w:cs="Times New Roman"/>
                <w:sz w:val="28"/>
              </w:rPr>
              <w:t xml:space="preserve">4. Настоящее Положение не применяется в отношении поставок услуг связи и коммунальных </w:t>
            </w:r>
            <w:r w:rsidRPr="00147C39">
              <w:rPr>
                <w:rFonts w:ascii="Times New Roman" w:hAnsi="Times New Roman" w:cs="Times New Roman"/>
                <w:sz w:val="28"/>
              </w:rPr>
              <w:lastRenderedPageBreak/>
              <w:t>услуг (электроэнергия, газ, радио, телеантенна, горячая и холодная вода, отопление и др.)</w:t>
            </w:r>
            <w:r w:rsidRPr="00147C39">
              <w:rPr>
                <w:rFonts w:ascii="Times New Roman" w:hAnsi="Times New Roman" w:cs="Times New Roman"/>
                <w:b/>
                <w:sz w:val="28"/>
              </w:rPr>
              <w:t xml:space="preserve"> хозяйствующим субъектам (организациям, генеральным подрядчикам).</w:t>
            </w:r>
          </w:p>
        </w:tc>
        <w:tc>
          <w:tcPr>
            <w:tcW w:w="652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147C39" w:rsidRDefault="000D5DD2" w:rsidP="00147C39">
            <w:pPr>
              <w:ind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47C39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 xml:space="preserve">4. Настоящее Положение не применяется в отношении поставок услуг связи и коммунальных </w:t>
            </w:r>
            <w:r w:rsidRPr="00147C39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>услуг (электроэнергия, газ, радио, телеантенна, горячая и холодная вода, отопление и др.)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</w:tr>
      <w:tr w:rsidR="000D5DD2" w:rsidRPr="009A5670" w:rsidTr="005B5266">
        <w:trPr>
          <w:trHeight w:val="322"/>
        </w:trPr>
        <w:tc>
          <w:tcPr>
            <w:tcW w:w="652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147C39" w:rsidRDefault="000D5DD2" w:rsidP="00147C3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47C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5. В случаях, когда в международных договорах и иных соглашениях предусмотрено освобождение от уплаты налогов, пошлин и иных платежей или указано, что средства, предоставляемые в рамках международных договоров и иных соглашений не должны использоваться для уплаты налогов, пошлин и иных платежей, налогообложение производится в следующем порядке:</w:t>
            </w:r>
          </w:p>
          <w:p w:rsidR="000D5DD2" w:rsidRPr="00147C39" w:rsidRDefault="000D5DD2" w:rsidP="00147C3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47C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1) поставка субподрядными организациями товаров, работ и услуг на территории Кыргызской Республики генеральным подрядчикам, а также отделам реализации проектов, международным консультантам при наличии соответствующих договоров и контрактов на поставку, освобождается от уплаты налога на добавленную стоимость (далее - НДС) и налога с продаж;</w:t>
            </w:r>
          </w:p>
          <w:p w:rsidR="000D5DD2" w:rsidRPr="00147C39" w:rsidRDefault="000D5DD2" w:rsidP="00147C3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47C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2) товары, импортируемые за счет </w:t>
            </w:r>
            <w:proofErr w:type="spellStart"/>
            <w:r w:rsidRPr="00147C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грантовых</w:t>
            </w:r>
            <w:proofErr w:type="spellEnd"/>
            <w:r w:rsidRPr="00147C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средств, освобождаются от уплаты НДС, акцизного налога, таможенных пошлин, таможенных сборов за совершение таможенных операций, при наличии внешнеэкономической сделки от имени организации, отдела реализации проекта, генерального подрядчика;</w:t>
            </w:r>
          </w:p>
          <w:p w:rsidR="005B5266" w:rsidRDefault="005B5266" w:rsidP="000D5DD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0D5DD2" w:rsidRPr="000D5DD2" w:rsidRDefault="000D5DD2" w:rsidP="000D5DD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47C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3) товары, импортируемые за счет кредитных </w:t>
            </w:r>
            <w:r w:rsidRPr="00147C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средств, освобождаются от уплаты НДС, акцизного налога, таможенных сборов за совершение таможенных операций, а также таможенных пошлин в случаях, установленных правом Евразийского экономического союза, при наличии внешнеэкономической сделки от имени организации, отдела реализации проекта, генерального подрядчика.</w:t>
            </w:r>
          </w:p>
        </w:tc>
        <w:tc>
          <w:tcPr>
            <w:tcW w:w="652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147C39" w:rsidRDefault="000D5DD2" w:rsidP="00147C3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В случаях, когда в международных договорах и иных соглашениях предусмотрено освобождение от уплаты налогов, пошлин и иных платежей или указано, что средства, предоставляемые в рамках международных договоров и иных соглашений не должны использоваться для уплаты налогов, пошлин и иных платежей, налогообложение производится в следующем порядке:</w:t>
            </w:r>
          </w:p>
          <w:p w:rsidR="000D5DD2" w:rsidRPr="00147C39" w:rsidRDefault="000D5DD2" w:rsidP="00147C3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 xml:space="preserve">1) поставка субподрядными организациями товаров, работ и услуг на территории Кыргызской Республики </w:t>
            </w:r>
            <w:r w:rsidRPr="00147C39"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международным организациям</w:t>
            </w: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>, генеральным подрядчикам, а также отделам реализации проектов, международным консультантам при наличии соответствующих договоров и контрактов на поставку, освобождается от уплаты налога на добавленную стоимость (далее - НДС) и налога с продаж;</w:t>
            </w:r>
          </w:p>
          <w:p w:rsidR="000D5DD2" w:rsidRPr="00147C39" w:rsidRDefault="000D5DD2" w:rsidP="00147C3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 xml:space="preserve">2) товары, импортируемые за счет </w:t>
            </w:r>
            <w:proofErr w:type="spellStart"/>
            <w:r w:rsidRPr="00147C39">
              <w:rPr>
                <w:rFonts w:ascii="Times New Roman" w:hAnsi="Times New Roman" w:cs="Times New Roman"/>
                <w:sz w:val="28"/>
                <w:szCs w:val="28"/>
              </w:rPr>
              <w:t>грантовых</w:t>
            </w:r>
            <w:proofErr w:type="spellEnd"/>
            <w:r w:rsidRPr="00147C39">
              <w:rPr>
                <w:rFonts w:ascii="Times New Roman" w:hAnsi="Times New Roman" w:cs="Times New Roman"/>
                <w:sz w:val="28"/>
                <w:szCs w:val="28"/>
              </w:rPr>
              <w:t xml:space="preserve"> средств, освобождаются от уплаты НДС, акцизного налога, таможенных пошлин, таможенных сборов за совершение таможенных операций, при наличии внешнеэкономической сделки от имени </w:t>
            </w:r>
            <w:r w:rsidRPr="00147C39"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международной</w:t>
            </w: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организации, отдела реализации проекта, генерального подрядчика;</w:t>
            </w:r>
          </w:p>
          <w:p w:rsidR="000D5DD2" w:rsidRPr="000D5DD2" w:rsidRDefault="000D5DD2" w:rsidP="000D5DD2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5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товары, импортируемые за счет кредитных </w:t>
            </w:r>
            <w:r w:rsidRPr="000D5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средств, освобождаются от уплаты НДС, акцизного налога, таможенных сборов за совершение таможенных операций, а также таможенных пошлин в случаях, установленных правом Евразийского экономического союза, при наличии внешнеэкономической сделки от имени </w:t>
            </w:r>
            <w:r w:rsidRPr="000D5DD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международной</w:t>
            </w:r>
            <w:r w:rsidRPr="000D5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организации, отдела реализации проекта, генерального подрядчика.</w:t>
            </w:r>
          </w:p>
        </w:tc>
      </w:tr>
      <w:tr w:rsidR="000D5DD2" w:rsidRPr="009A5670" w:rsidTr="005B5266">
        <w:trPr>
          <w:trHeight w:val="322"/>
        </w:trPr>
        <w:tc>
          <w:tcPr>
            <w:tcW w:w="652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147C39" w:rsidRDefault="000D5DD2" w:rsidP="000D5DD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НДС, уплаченный или подлежащий уплате за приобретенные материальные ресурсы субподрядными организациями при осуществлении данной поставки генеральным подрядчикам, зачету не подлежит, в счетах-фактурах отдельной строкой не выделяется и включается в стоимость поставки, а налог с продаж, уплаченный за приобретенные материальные ресурсы, используемые для осуществления данной поставки, включается в стоимость поставки.</w:t>
            </w:r>
          </w:p>
        </w:tc>
        <w:tc>
          <w:tcPr>
            <w:tcW w:w="652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147C39" w:rsidRDefault="000D5DD2" w:rsidP="00147C39">
            <w:pPr>
              <w:ind w:firstLine="601"/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147C39">
              <w:rPr>
                <w:rFonts w:ascii="Times New Roman" w:hAnsi="Times New Roman" w:cs="Times New Roman"/>
                <w:sz w:val="28"/>
                <w:lang w:val="ru-RU"/>
              </w:rPr>
              <w:t xml:space="preserve">7. </w:t>
            </w:r>
            <w:proofErr w:type="gramStart"/>
            <w:r w:rsidRPr="00147C39">
              <w:rPr>
                <w:rFonts w:ascii="Times New Roman" w:hAnsi="Times New Roman" w:cs="Times New Roman"/>
                <w:sz w:val="28"/>
                <w:lang w:val="ru-RU"/>
              </w:rPr>
              <w:t xml:space="preserve">НДС, уплаченный или подлежащий уплате за приобретенные материальные ресурсы субподрядными организациями при осуществлении данной поставки </w:t>
            </w:r>
            <w:r w:rsidRPr="00147C39">
              <w:rPr>
                <w:rFonts w:ascii="Times New Roman" w:hAnsi="Times New Roman" w:cs="Times New Roman"/>
                <w:b/>
                <w:sz w:val="28"/>
                <w:lang w:val="ru-RU"/>
              </w:rPr>
              <w:t>международным организациям,</w:t>
            </w:r>
            <w:r w:rsidRPr="00147C39">
              <w:rPr>
                <w:rFonts w:ascii="Times New Roman" w:hAnsi="Times New Roman" w:cs="Times New Roman"/>
                <w:sz w:val="28"/>
                <w:lang w:val="ru-RU"/>
              </w:rPr>
              <w:t xml:space="preserve"> генеральным подрядчикам, зачету не подлежит, в счетах-фактурах отдельной строкой не выделяется и включается в стоимость поставки, а налог с продаж, уплаченный за приобретенные материальные ресурсы, используемые для осуществления данной поставки, включается в стоимость поставки.</w:t>
            </w:r>
            <w:proofErr w:type="gramEnd"/>
          </w:p>
        </w:tc>
      </w:tr>
      <w:tr w:rsidR="000D5DD2" w:rsidRPr="009A5670" w:rsidTr="005B5266">
        <w:trPr>
          <w:trHeight w:val="322"/>
        </w:trPr>
        <w:tc>
          <w:tcPr>
            <w:tcW w:w="652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D23241" w:rsidRDefault="000D5DD2" w:rsidP="00D2324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241">
              <w:rPr>
                <w:b/>
              </w:rPr>
              <w:t xml:space="preserve"> </w:t>
            </w:r>
            <w:r w:rsidRPr="00D23241">
              <w:rPr>
                <w:rFonts w:ascii="Times New Roman" w:hAnsi="Times New Roman" w:cs="Times New Roman"/>
                <w:b/>
                <w:sz w:val="28"/>
                <w:szCs w:val="28"/>
              </w:rPr>
              <w:t>9. Государственные органы, ответственные за реализацию проектов, ежегодно до 20 декабря должны представлять в уполномоченный государственный орган по проведению налоговой и таможенной политики:</w:t>
            </w:r>
          </w:p>
          <w:p w:rsidR="00D81D35" w:rsidRDefault="00D81D35" w:rsidP="00D2324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5DD2" w:rsidRDefault="000D5DD2" w:rsidP="00D2324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1) списки юридических лиц, участвующих в реализации проектов (генеральные подрядчики, выигравшие тендер, субподрядчики, в том числе заявленные объемы товаров, работ и услуг), а также информацию о сроках действия проекта, которые в последующем должны направляться в </w:t>
            </w:r>
            <w:r w:rsidRPr="00D2324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налоговые и таможенные органы;</w:t>
            </w:r>
          </w:p>
          <w:p w:rsidR="000D5DD2" w:rsidRPr="00147C39" w:rsidRDefault="000D5DD2" w:rsidP="00D2324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>2) копии международных договоров и иных соглашений;</w:t>
            </w:r>
          </w:p>
          <w:p w:rsidR="000D5DD2" w:rsidRPr="00147C39" w:rsidRDefault="000D5DD2" w:rsidP="00D2324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>3) копии нормативных правовых актов Кыргызской Республики, подтверждающих действие международных договоров и иных соглашений;</w:t>
            </w:r>
          </w:p>
          <w:p w:rsidR="000D5DD2" w:rsidRPr="00147C39" w:rsidRDefault="000D5DD2" w:rsidP="00147C3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>4) копии коммерческих документов (контракты, заключенные между государственным органом, ответственным за реализацию проектов и юридическими лицами, участвующими в реализации проектов или осуществляющими их реализацию, дополнения и приложения к таким контрактам).</w:t>
            </w:r>
          </w:p>
          <w:p w:rsidR="000D5DD2" w:rsidRPr="00D23241" w:rsidRDefault="000D5DD2" w:rsidP="003D429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F350D">
              <w:rPr>
                <w:rFonts w:ascii="Times New Roman" w:hAnsi="Times New Roman" w:cs="Times New Roman"/>
                <w:sz w:val="28"/>
                <w:szCs w:val="28"/>
              </w:rPr>
              <w:t>Государственные органы,</w:t>
            </w: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ответственные за реализацию проектов, в течение десяти рабочих дней информируют уполномоченный государственный орган по проведению налоговой и таможенной политики о завершении проекта.</w:t>
            </w:r>
          </w:p>
        </w:tc>
        <w:tc>
          <w:tcPr>
            <w:tcW w:w="652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D23241" w:rsidRDefault="000D5DD2" w:rsidP="00C91E3E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24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9. </w:t>
            </w:r>
            <w:r w:rsidR="00D81D35" w:rsidRPr="00D81D35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органы, органы местного самоуправления</w:t>
            </w:r>
            <w:r w:rsidR="0087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государственные предприятия</w:t>
            </w:r>
            <w:r w:rsidRPr="00D23241">
              <w:rPr>
                <w:rFonts w:ascii="Times New Roman" w:hAnsi="Times New Roman" w:cs="Times New Roman"/>
                <w:b/>
                <w:sz w:val="28"/>
                <w:szCs w:val="28"/>
              </w:rPr>
              <w:t>, ответственные за реализацию проектов, должны представлять в уполномоченный государственный орган по проведению налоговой и таможенной политики:</w:t>
            </w:r>
          </w:p>
          <w:p w:rsidR="000D5DD2" w:rsidRPr="00D23241" w:rsidRDefault="000D5DD2" w:rsidP="00147C39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241">
              <w:rPr>
                <w:rFonts w:ascii="Times New Roman" w:hAnsi="Times New Roman" w:cs="Times New Roman"/>
                <w:b/>
                <w:sz w:val="28"/>
                <w:szCs w:val="28"/>
              </w:rPr>
              <w:t>1) списки юридических лиц, участвующих в реализации проектов (генеральные подрядчики выигравшие тендер), а также информацию о сроках действия проекта;</w:t>
            </w:r>
          </w:p>
          <w:p w:rsidR="000D5DD2" w:rsidRDefault="000D5DD2" w:rsidP="00D23241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5DD2" w:rsidRDefault="000D5DD2" w:rsidP="009A5670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5DD2" w:rsidRDefault="000D5DD2" w:rsidP="009A567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5DD2" w:rsidRPr="00147C39" w:rsidRDefault="000D5DD2" w:rsidP="00D2324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>2) копии международных договоров и иных соглашений;</w:t>
            </w:r>
          </w:p>
          <w:p w:rsidR="000D5DD2" w:rsidRPr="00147C39" w:rsidRDefault="000D5DD2" w:rsidP="003D429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>3) копии нормативных правовых актов Кыргызской</w:t>
            </w:r>
            <w:bookmarkStart w:id="0" w:name="_GoBack"/>
            <w:bookmarkEnd w:id="0"/>
            <w:r w:rsidRPr="00147C3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подтверждающих действие международных договоров и иных соглашений;</w:t>
            </w:r>
          </w:p>
          <w:p w:rsidR="000D5DD2" w:rsidRPr="00147C39" w:rsidRDefault="000D5DD2" w:rsidP="009A5670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C39">
              <w:rPr>
                <w:rFonts w:ascii="Times New Roman" w:hAnsi="Times New Roman" w:cs="Times New Roman"/>
                <w:sz w:val="28"/>
                <w:szCs w:val="28"/>
              </w:rPr>
              <w:t>4) копии коммерческих документов (контракты, заключенные между государственным органом, ответственным за реализацию проектов и юридическими лицами, участвующими в реализации проектов или осуществляющими их реализацию, дополнения и приложения к таким контрактам).</w:t>
            </w:r>
          </w:p>
          <w:p w:rsidR="000D5DD2" w:rsidRPr="00147C39" w:rsidRDefault="00D81D35" w:rsidP="00C91E3E">
            <w:pPr>
              <w:ind w:firstLine="601"/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D81D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Государственные органы, органы местного самоуправления</w:t>
            </w:r>
            <w:r w:rsidR="0087583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и государственные предприятия</w:t>
            </w:r>
            <w:r w:rsidR="000D5DD2" w:rsidRPr="00147C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ответственные за реализацию проектов, в течение десяти рабочих дней информируют уполномоченный государственный орган по проведению налоговой и таможенной политики о завершении проекта.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0D5DD2" w:rsidRPr="009A5670" w:rsidTr="005B5266">
        <w:trPr>
          <w:trHeight w:val="322"/>
        </w:trPr>
        <w:tc>
          <w:tcPr>
            <w:tcW w:w="652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147C39" w:rsidRDefault="000D5DD2" w:rsidP="00D2324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D23241" w:rsidRDefault="000D5DD2" w:rsidP="00AC5EF6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2324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9-1. Уполномоченный</w:t>
            </w:r>
            <w:r w:rsidR="00D81D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государственный</w:t>
            </w:r>
            <w:r w:rsidRPr="00D2324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орган в сфере иностранных дел ежегодно предоставляет списки проектов, финансируемых международными организациями, в уполномоченный государственный орган по проведению налоговой и таможенной политики, которые в последующем направля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ют</w:t>
            </w:r>
            <w:r w:rsidRPr="00D2324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ся в налоговые и таможенные органы;</w:t>
            </w:r>
          </w:p>
        </w:tc>
      </w:tr>
      <w:tr w:rsidR="000D5DD2" w:rsidRPr="009A5670" w:rsidTr="005B5266">
        <w:trPr>
          <w:trHeight w:val="322"/>
        </w:trPr>
        <w:tc>
          <w:tcPr>
            <w:tcW w:w="652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D23241" w:rsidRDefault="000D5DD2" w:rsidP="00D2324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23241">
              <w:rPr>
                <w:rFonts w:ascii="Times New Roman" w:hAnsi="Times New Roman" w:cs="Times New Roman"/>
                <w:sz w:val="28"/>
                <w:szCs w:val="28"/>
              </w:rPr>
              <w:t xml:space="preserve">10. Уполномоченный государственный орган по проведению налоговой и таможенной политики </w:t>
            </w:r>
            <w:r w:rsidRPr="00D23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основе предоставленной информации:</w:t>
            </w:r>
          </w:p>
          <w:p w:rsidR="000D5DD2" w:rsidRPr="00D23241" w:rsidRDefault="000D5DD2" w:rsidP="003D429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41">
              <w:rPr>
                <w:rFonts w:ascii="Times New Roman" w:hAnsi="Times New Roman" w:cs="Times New Roman"/>
                <w:sz w:val="28"/>
                <w:szCs w:val="28"/>
              </w:rPr>
              <w:t xml:space="preserve">1) формирует список проектов, финансируемых международными </w:t>
            </w:r>
            <w:r w:rsidRPr="00D23241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финансовыми</w:t>
            </w:r>
            <w:r w:rsidRPr="00D23241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организациями;</w:t>
            </w:r>
          </w:p>
          <w:p w:rsidR="000D5DD2" w:rsidRPr="00147C39" w:rsidRDefault="000D5DD2" w:rsidP="00D2324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23241">
              <w:rPr>
                <w:rFonts w:ascii="Times New Roman" w:hAnsi="Times New Roman" w:cs="Times New Roman"/>
                <w:sz w:val="28"/>
                <w:szCs w:val="28"/>
              </w:rPr>
              <w:t xml:space="preserve">2) направляет в налоговые, таможенные органы письма относительно порядка налогообложения проекта </w:t>
            </w:r>
            <w:r w:rsidRPr="00D23241">
              <w:rPr>
                <w:rFonts w:ascii="Times New Roman" w:hAnsi="Times New Roman" w:cs="Times New Roman"/>
                <w:b/>
                <w:sz w:val="28"/>
                <w:szCs w:val="28"/>
              </w:rPr>
              <w:t>на весь срок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D5DD2" w:rsidRPr="00D23241" w:rsidRDefault="000D5DD2" w:rsidP="00D2324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23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Уполномоченный государственный орган по проведению налоговой и таможенной политики </w:t>
            </w:r>
            <w:r w:rsidRPr="00D23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основе предоставленной информации:</w:t>
            </w:r>
          </w:p>
          <w:p w:rsidR="000D5DD2" w:rsidRPr="00D23241" w:rsidRDefault="000D5DD2" w:rsidP="003D429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41">
              <w:rPr>
                <w:rFonts w:ascii="Times New Roman" w:hAnsi="Times New Roman" w:cs="Times New Roman"/>
                <w:sz w:val="28"/>
                <w:szCs w:val="28"/>
              </w:rPr>
              <w:t>1) формирует список проектов, финансируемых международными организациями;</w:t>
            </w:r>
          </w:p>
          <w:p w:rsidR="000D5DD2" w:rsidRDefault="000D5DD2" w:rsidP="003D429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5DD2" w:rsidRPr="00D23241" w:rsidRDefault="000D5DD2" w:rsidP="00D2324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23241">
              <w:rPr>
                <w:rFonts w:ascii="Times New Roman" w:hAnsi="Times New Roman" w:cs="Times New Roman"/>
                <w:sz w:val="28"/>
                <w:szCs w:val="28"/>
              </w:rPr>
              <w:t>2) направляет в налоговые, таможенные органы письма относительно порядка налогообложения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42B4B" w:rsidRDefault="00342B4B" w:rsidP="005B526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2B4B" w:rsidRDefault="00342B4B" w:rsidP="005C60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23241" w:rsidRDefault="00D23241" w:rsidP="005C60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2B4B" w:rsidRDefault="00342B4B" w:rsidP="00D232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</w:p>
    <w:p w:rsidR="00342B4B" w:rsidRPr="002E4DD9" w:rsidRDefault="00342B4B" w:rsidP="00AC5EF6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5EF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="00D23241">
        <w:rPr>
          <w:rFonts w:ascii="Times New Roman" w:hAnsi="Times New Roman" w:cs="Times New Roman"/>
          <w:b/>
          <w:sz w:val="28"/>
          <w:szCs w:val="28"/>
          <w:lang w:val="ru-RU"/>
        </w:rPr>
        <w:t>Д.Дж</w:t>
      </w:r>
      <w:proofErr w:type="gramStart"/>
      <w:r w:rsidR="00D23241">
        <w:rPr>
          <w:rFonts w:ascii="Times New Roman" w:hAnsi="Times New Roman" w:cs="Times New Roman"/>
          <w:b/>
          <w:sz w:val="28"/>
          <w:szCs w:val="28"/>
          <w:lang w:val="ru-RU"/>
        </w:rPr>
        <w:t>.А</w:t>
      </w:r>
      <w:proofErr w:type="gramEnd"/>
      <w:r w:rsidR="00D23241">
        <w:rPr>
          <w:rFonts w:ascii="Times New Roman" w:hAnsi="Times New Roman" w:cs="Times New Roman"/>
          <w:b/>
          <w:sz w:val="28"/>
          <w:szCs w:val="28"/>
          <w:lang w:val="ru-RU"/>
        </w:rPr>
        <w:t>мангельдиев</w:t>
      </w:r>
      <w:proofErr w:type="spellEnd"/>
    </w:p>
    <w:sectPr w:rsidR="00342B4B" w:rsidRPr="002E4DD9" w:rsidSect="005B5266">
      <w:pgSz w:w="15840" w:h="12240" w:orient="landscape"/>
      <w:pgMar w:top="1134" w:right="1440" w:bottom="993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A27F9"/>
    <w:multiLevelType w:val="hybridMultilevel"/>
    <w:tmpl w:val="0206E39A"/>
    <w:lvl w:ilvl="0" w:tplc="93B4F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B04654"/>
    <w:multiLevelType w:val="hybridMultilevel"/>
    <w:tmpl w:val="FEDE3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84ADF"/>
    <w:multiLevelType w:val="hybridMultilevel"/>
    <w:tmpl w:val="0206E39A"/>
    <w:lvl w:ilvl="0" w:tplc="93B4F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F4150B0"/>
    <w:multiLevelType w:val="hybridMultilevel"/>
    <w:tmpl w:val="EC168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F1A88"/>
    <w:multiLevelType w:val="hybridMultilevel"/>
    <w:tmpl w:val="FEDE3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B5830"/>
    <w:multiLevelType w:val="hybridMultilevel"/>
    <w:tmpl w:val="0206E39A"/>
    <w:lvl w:ilvl="0" w:tplc="93B4F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76"/>
    <w:rsid w:val="00002994"/>
    <w:rsid w:val="00006597"/>
    <w:rsid w:val="00031E7C"/>
    <w:rsid w:val="00051108"/>
    <w:rsid w:val="0006703D"/>
    <w:rsid w:val="000805A7"/>
    <w:rsid w:val="000901E7"/>
    <w:rsid w:val="000A1BBF"/>
    <w:rsid w:val="000A4B83"/>
    <w:rsid w:val="000B41D2"/>
    <w:rsid w:val="000C0CC9"/>
    <w:rsid w:val="000C6A67"/>
    <w:rsid w:val="000D5DD2"/>
    <w:rsid w:val="000E0AE6"/>
    <w:rsid w:val="000F074A"/>
    <w:rsid w:val="00113819"/>
    <w:rsid w:val="0011552F"/>
    <w:rsid w:val="00121338"/>
    <w:rsid w:val="0013023A"/>
    <w:rsid w:val="00131E2D"/>
    <w:rsid w:val="001348BD"/>
    <w:rsid w:val="00142A42"/>
    <w:rsid w:val="00147C39"/>
    <w:rsid w:val="00155AE7"/>
    <w:rsid w:val="00157CE0"/>
    <w:rsid w:val="0016122D"/>
    <w:rsid w:val="0016689A"/>
    <w:rsid w:val="001C1B45"/>
    <w:rsid w:val="001C1E21"/>
    <w:rsid w:val="001C21EC"/>
    <w:rsid w:val="001D27E0"/>
    <w:rsid w:val="001D39CA"/>
    <w:rsid w:val="001D564F"/>
    <w:rsid w:val="00216502"/>
    <w:rsid w:val="00226DD1"/>
    <w:rsid w:val="00244C6C"/>
    <w:rsid w:val="002549E0"/>
    <w:rsid w:val="00267B25"/>
    <w:rsid w:val="00293B7F"/>
    <w:rsid w:val="002C6041"/>
    <w:rsid w:val="002C6CC6"/>
    <w:rsid w:val="002D534C"/>
    <w:rsid w:val="002D694B"/>
    <w:rsid w:val="002D6CCD"/>
    <w:rsid w:val="002E4DD9"/>
    <w:rsid w:val="00306611"/>
    <w:rsid w:val="00306AB9"/>
    <w:rsid w:val="00312FD3"/>
    <w:rsid w:val="00342B4B"/>
    <w:rsid w:val="0036051B"/>
    <w:rsid w:val="003864CF"/>
    <w:rsid w:val="00390C71"/>
    <w:rsid w:val="00394067"/>
    <w:rsid w:val="003A2D20"/>
    <w:rsid w:val="003D429D"/>
    <w:rsid w:val="003E3301"/>
    <w:rsid w:val="00402E67"/>
    <w:rsid w:val="004073C8"/>
    <w:rsid w:val="00414619"/>
    <w:rsid w:val="00422AB2"/>
    <w:rsid w:val="004249BC"/>
    <w:rsid w:val="004358E7"/>
    <w:rsid w:val="00444C3E"/>
    <w:rsid w:val="00463112"/>
    <w:rsid w:val="00480CF7"/>
    <w:rsid w:val="004A0F23"/>
    <w:rsid w:val="004A7B24"/>
    <w:rsid w:val="004B77DE"/>
    <w:rsid w:val="004C739C"/>
    <w:rsid w:val="004D07CC"/>
    <w:rsid w:val="004D0825"/>
    <w:rsid w:val="004E157B"/>
    <w:rsid w:val="004F0D39"/>
    <w:rsid w:val="004F350D"/>
    <w:rsid w:val="004F5A88"/>
    <w:rsid w:val="00503434"/>
    <w:rsid w:val="00533D5E"/>
    <w:rsid w:val="00546F42"/>
    <w:rsid w:val="00552142"/>
    <w:rsid w:val="005544B2"/>
    <w:rsid w:val="00566572"/>
    <w:rsid w:val="005707ED"/>
    <w:rsid w:val="00590949"/>
    <w:rsid w:val="0059309C"/>
    <w:rsid w:val="0059656A"/>
    <w:rsid w:val="005B016F"/>
    <w:rsid w:val="005B5266"/>
    <w:rsid w:val="005C60AC"/>
    <w:rsid w:val="005D6DA0"/>
    <w:rsid w:val="00601BF6"/>
    <w:rsid w:val="006450E6"/>
    <w:rsid w:val="00662094"/>
    <w:rsid w:val="0066278F"/>
    <w:rsid w:val="0068556C"/>
    <w:rsid w:val="0069055B"/>
    <w:rsid w:val="00690CD0"/>
    <w:rsid w:val="0069659A"/>
    <w:rsid w:val="006973BF"/>
    <w:rsid w:val="006A1F26"/>
    <w:rsid w:val="006A355C"/>
    <w:rsid w:val="006E5C3C"/>
    <w:rsid w:val="006F7128"/>
    <w:rsid w:val="006F735A"/>
    <w:rsid w:val="0070392C"/>
    <w:rsid w:val="007214B7"/>
    <w:rsid w:val="00731728"/>
    <w:rsid w:val="00734C76"/>
    <w:rsid w:val="00740DA0"/>
    <w:rsid w:val="00750E35"/>
    <w:rsid w:val="00753A53"/>
    <w:rsid w:val="007672EC"/>
    <w:rsid w:val="00771BD5"/>
    <w:rsid w:val="00773254"/>
    <w:rsid w:val="0079769F"/>
    <w:rsid w:val="007A1CB2"/>
    <w:rsid w:val="007C54A8"/>
    <w:rsid w:val="007D5C57"/>
    <w:rsid w:val="007F1E71"/>
    <w:rsid w:val="007F3A17"/>
    <w:rsid w:val="0081014D"/>
    <w:rsid w:val="0083359F"/>
    <w:rsid w:val="008352ED"/>
    <w:rsid w:val="00845E66"/>
    <w:rsid w:val="008460C5"/>
    <w:rsid w:val="00851EAB"/>
    <w:rsid w:val="00861952"/>
    <w:rsid w:val="00863548"/>
    <w:rsid w:val="0087583E"/>
    <w:rsid w:val="008C27FB"/>
    <w:rsid w:val="008C64B9"/>
    <w:rsid w:val="008D4560"/>
    <w:rsid w:val="00900613"/>
    <w:rsid w:val="0090519A"/>
    <w:rsid w:val="00917D84"/>
    <w:rsid w:val="00926024"/>
    <w:rsid w:val="00926A67"/>
    <w:rsid w:val="00931AC7"/>
    <w:rsid w:val="0093386E"/>
    <w:rsid w:val="0093637C"/>
    <w:rsid w:val="00946F27"/>
    <w:rsid w:val="009564DC"/>
    <w:rsid w:val="00967608"/>
    <w:rsid w:val="0097131E"/>
    <w:rsid w:val="00971367"/>
    <w:rsid w:val="0099185B"/>
    <w:rsid w:val="00994385"/>
    <w:rsid w:val="009A5670"/>
    <w:rsid w:val="009B02B8"/>
    <w:rsid w:val="009B10B4"/>
    <w:rsid w:val="009B4208"/>
    <w:rsid w:val="009D33B1"/>
    <w:rsid w:val="009D7D9F"/>
    <w:rsid w:val="009E5E5F"/>
    <w:rsid w:val="009F244B"/>
    <w:rsid w:val="009F2B65"/>
    <w:rsid w:val="009F3032"/>
    <w:rsid w:val="00A00A4B"/>
    <w:rsid w:val="00A12DC5"/>
    <w:rsid w:val="00A22C9E"/>
    <w:rsid w:val="00A314A9"/>
    <w:rsid w:val="00A33722"/>
    <w:rsid w:val="00A37BE6"/>
    <w:rsid w:val="00A4309A"/>
    <w:rsid w:val="00A55284"/>
    <w:rsid w:val="00A63AFF"/>
    <w:rsid w:val="00A758ED"/>
    <w:rsid w:val="00A81D75"/>
    <w:rsid w:val="00AA07F8"/>
    <w:rsid w:val="00AA0DB4"/>
    <w:rsid w:val="00AC0016"/>
    <w:rsid w:val="00AC5EF6"/>
    <w:rsid w:val="00AE37FC"/>
    <w:rsid w:val="00B04E6C"/>
    <w:rsid w:val="00B06D65"/>
    <w:rsid w:val="00B1743E"/>
    <w:rsid w:val="00B30D50"/>
    <w:rsid w:val="00B36784"/>
    <w:rsid w:val="00B573ED"/>
    <w:rsid w:val="00BB1AD6"/>
    <w:rsid w:val="00BD23CC"/>
    <w:rsid w:val="00BE53C9"/>
    <w:rsid w:val="00BE79A2"/>
    <w:rsid w:val="00C01F61"/>
    <w:rsid w:val="00C103D6"/>
    <w:rsid w:val="00C178F7"/>
    <w:rsid w:val="00C27557"/>
    <w:rsid w:val="00C35C4A"/>
    <w:rsid w:val="00C503FB"/>
    <w:rsid w:val="00C676F5"/>
    <w:rsid w:val="00C84B29"/>
    <w:rsid w:val="00C91E3E"/>
    <w:rsid w:val="00C97A59"/>
    <w:rsid w:val="00CC205C"/>
    <w:rsid w:val="00CD01ED"/>
    <w:rsid w:val="00CD30E0"/>
    <w:rsid w:val="00CE26D8"/>
    <w:rsid w:val="00CF0691"/>
    <w:rsid w:val="00D03D6B"/>
    <w:rsid w:val="00D10E48"/>
    <w:rsid w:val="00D23241"/>
    <w:rsid w:val="00D427EE"/>
    <w:rsid w:val="00D655A2"/>
    <w:rsid w:val="00D7293A"/>
    <w:rsid w:val="00D818A0"/>
    <w:rsid w:val="00D81D35"/>
    <w:rsid w:val="00D84944"/>
    <w:rsid w:val="00D86B63"/>
    <w:rsid w:val="00DB3C0E"/>
    <w:rsid w:val="00DB67EF"/>
    <w:rsid w:val="00DB6B23"/>
    <w:rsid w:val="00DD51B0"/>
    <w:rsid w:val="00DE2213"/>
    <w:rsid w:val="00DE5E79"/>
    <w:rsid w:val="00DF658C"/>
    <w:rsid w:val="00E01348"/>
    <w:rsid w:val="00E239D9"/>
    <w:rsid w:val="00E26C05"/>
    <w:rsid w:val="00E51224"/>
    <w:rsid w:val="00E5228A"/>
    <w:rsid w:val="00E64713"/>
    <w:rsid w:val="00E7295C"/>
    <w:rsid w:val="00E73252"/>
    <w:rsid w:val="00E746B9"/>
    <w:rsid w:val="00E942C1"/>
    <w:rsid w:val="00EC3CBB"/>
    <w:rsid w:val="00EC4EAE"/>
    <w:rsid w:val="00ED17B5"/>
    <w:rsid w:val="00EF6A1A"/>
    <w:rsid w:val="00F0236E"/>
    <w:rsid w:val="00F02C0A"/>
    <w:rsid w:val="00F226D9"/>
    <w:rsid w:val="00F227BB"/>
    <w:rsid w:val="00F22847"/>
    <w:rsid w:val="00F34936"/>
    <w:rsid w:val="00F52B6B"/>
    <w:rsid w:val="00F5698B"/>
    <w:rsid w:val="00F67B29"/>
    <w:rsid w:val="00F734A7"/>
    <w:rsid w:val="00FA4E4C"/>
    <w:rsid w:val="00FA74F1"/>
    <w:rsid w:val="00FC26DA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851E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851EA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073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073C8"/>
  </w:style>
  <w:style w:type="paragraph" w:styleId="a8">
    <w:name w:val="List Paragraph"/>
    <w:basedOn w:val="a"/>
    <w:uiPriority w:val="34"/>
    <w:qFormat/>
    <w:rsid w:val="00C97A59"/>
    <w:pPr>
      <w:ind w:left="720"/>
      <w:contextualSpacing/>
    </w:pPr>
  </w:style>
  <w:style w:type="paragraph" w:customStyle="1" w:styleId="tkTekst">
    <w:name w:val="_Текст обычный (tkTekst)"/>
    <w:basedOn w:val="a"/>
    <w:rsid w:val="00B30D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B30D5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30D5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851E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851EA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073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073C8"/>
  </w:style>
  <w:style w:type="paragraph" w:styleId="a8">
    <w:name w:val="List Paragraph"/>
    <w:basedOn w:val="a"/>
    <w:uiPriority w:val="34"/>
    <w:qFormat/>
    <w:rsid w:val="00C97A59"/>
    <w:pPr>
      <w:ind w:left="720"/>
      <w:contextualSpacing/>
    </w:pPr>
  </w:style>
  <w:style w:type="paragraph" w:customStyle="1" w:styleId="tkTekst">
    <w:name w:val="_Текст обычный (tkTekst)"/>
    <w:basedOn w:val="a"/>
    <w:rsid w:val="00B30D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B30D5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30D5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1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NErmolaeva</dc:creator>
  <cp:lastModifiedBy>Сезим Турсунбекова</cp:lastModifiedBy>
  <cp:revision>20</cp:revision>
  <cp:lastPrinted>2022-06-24T05:20:00Z</cp:lastPrinted>
  <dcterms:created xsi:type="dcterms:W3CDTF">2021-09-21T04:51:00Z</dcterms:created>
  <dcterms:modified xsi:type="dcterms:W3CDTF">2022-07-06T12:44:00Z</dcterms:modified>
</cp:coreProperties>
</file>